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39" w:rsidRPr="00BE5F39" w:rsidRDefault="00D2080E" w:rsidP="00292EA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05200" cy="645795"/>
            <wp:effectExtent l="0" t="0" r="0" b="1905"/>
            <wp:wrapThrough wrapText="bothSides">
              <wp:wrapPolygon edited="0">
                <wp:start x="0" y="0"/>
                <wp:lineTo x="0" y="20389"/>
                <wp:lineTo x="7513" y="21027"/>
                <wp:lineTo x="13500" y="21027"/>
                <wp:lineTo x="15261" y="20389"/>
                <wp:lineTo x="21483" y="12106"/>
                <wp:lineTo x="21483" y="0"/>
                <wp:lineTo x="20309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6C79" w:rsidRPr="00195481" w:rsidRDefault="00026C79" w:rsidP="00E3060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2080E" w:rsidRPr="00D2080E" w:rsidRDefault="00D2080E" w:rsidP="00D2080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080E">
        <w:rPr>
          <w:rFonts w:ascii="Times New Roman" w:hAnsi="Times New Roman" w:cs="Times New Roman"/>
          <w:b/>
          <w:sz w:val="40"/>
          <w:szCs w:val="40"/>
          <w:u w:val="single"/>
        </w:rPr>
        <w:t>The Galen Cole Family Foundation Scholarship</w:t>
      </w:r>
    </w:p>
    <w:p w:rsidR="00EF6927" w:rsidRPr="00D2080E" w:rsidRDefault="00EF6927" w:rsidP="00BF0E08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D2080E">
        <w:rPr>
          <w:rFonts w:ascii="Times New Roman" w:hAnsi="Times New Roman" w:cs="Times New Roman"/>
          <w:sz w:val="25"/>
          <w:szCs w:val="25"/>
        </w:rPr>
        <w:t xml:space="preserve">The Galen Cole Family Foundation is pleased to announce The Galen Cole Family Foundation Scholarship Fund. Through their generous support of Eastern Maine Community College the Galen </w:t>
      </w:r>
      <w:r w:rsidR="00195481" w:rsidRPr="00D2080E">
        <w:rPr>
          <w:rFonts w:ascii="Times New Roman" w:hAnsi="Times New Roman" w:cs="Times New Roman"/>
          <w:sz w:val="25"/>
          <w:szCs w:val="25"/>
        </w:rPr>
        <w:t xml:space="preserve">Cole Family Foundation strives, </w:t>
      </w:r>
      <w:r w:rsidRPr="00D2080E">
        <w:rPr>
          <w:rFonts w:ascii="Times New Roman" w:hAnsi="Times New Roman" w:cs="Times New Roman"/>
          <w:sz w:val="25"/>
          <w:szCs w:val="25"/>
        </w:rPr>
        <w:t>“to challenge our young people and help build their aspirations…to believe that…they also can become creative doers and builders of a bright future for themselves, their com</w:t>
      </w:r>
      <w:r w:rsidR="00F044C2" w:rsidRPr="00D2080E">
        <w:rPr>
          <w:rFonts w:ascii="Times New Roman" w:hAnsi="Times New Roman" w:cs="Times New Roman"/>
          <w:sz w:val="25"/>
          <w:szCs w:val="25"/>
        </w:rPr>
        <w:t>munities and their fellow man.”</w:t>
      </w:r>
    </w:p>
    <w:p w:rsidR="00F600EC" w:rsidRDefault="00EF6927" w:rsidP="00F600EC">
      <w:pPr>
        <w:pStyle w:val="ListParagraph"/>
        <w:spacing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D2080E">
        <w:rPr>
          <w:rFonts w:ascii="Times New Roman" w:hAnsi="Times New Roman" w:cs="Times New Roman"/>
          <w:b/>
          <w:sz w:val="25"/>
          <w:szCs w:val="25"/>
          <w:u w:val="single"/>
        </w:rPr>
        <w:t>Criteria:</w:t>
      </w:r>
    </w:p>
    <w:p w:rsidR="00F600EC" w:rsidRDefault="00F600EC" w:rsidP="00F600E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Matriculated at Eastern Maine Community College in Bangor</w:t>
      </w:r>
    </w:p>
    <w:p w:rsidR="00F600EC" w:rsidRDefault="00F600EC" w:rsidP="00F600E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Enrolled in Education or Early Childhood Education Program</w:t>
      </w:r>
    </w:p>
    <w:p w:rsidR="00F600EC" w:rsidRDefault="00F600EC" w:rsidP="00F600E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Second year standing or higher (completed at least 30 credit hours)</w:t>
      </w:r>
    </w:p>
    <w:p w:rsidR="00F600EC" w:rsidRDefault="00F600EC" w:rsidP="00F600E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Minimum GPA of 3.0</w:t>
      </w:r>
    </w:p>
    <w:p w:rsidR="00F600EC" w:rsidRDefault="00F600EC" w:rsidP="00F600E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Demonstrate financial need through the FAFSA</w:t>
      </w:r>
    </w:p>
    <w:p w:rsidR="00F600EC" w:rsidRPr="00F600EC" w:rsidRDefault="00F600EC" w:rsidP="00F600E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Enrolled full-time (minimum of 12 credit hours)</w:t>
      </w:r>
    </w:p>
    <w:p w:rsidR="00F044C2" w:rsidRPr="00D2080E" w:rsidRDefault="00F044C2" w:rsidP="00BF0E08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D2080E">
        <w:rPr>
          <w:rFonts w:ascii="Times New Roman" w:hAnsi="Times New Roman" w:cs="Times New Roman"/>
          <w:b/>
          <w:sz w:val="25"/>
          <w:szCs w:val="25"/>
          <w:u w:val="single"/>
        </w:rPr>
        <w:t>Conditions for Acceptance:</w:t>
      </w:r>
    </w:p>
    <w:p w:rsidR="00F044C2" w:rsidRPr="00F600EC" w:rsidRDefault="00F600EC" w:rsidP="00F600E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F600EC">
        <w:rPr>
          <w:rFonts w:ascii="Times New Roman" w:hAnsi="Times New Roman" w:cs="Times New Roman"/>
          <w:sz w:val="25"/>
          <w:szCs w:val="25"/>
        </w:rPr>
        <w:t>Participate in a Cole Land transportation Museum Veteran Interview &amp; Museum Tour</w:t>
      </w:r>
    </w:p>
    <w:p w:rsidR="00F600EC" w:rsidRPr="00F600EC" w:rsidRDefault="00F600EC" w:rsidP="00F600E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F600EC">
        <w:rPr>
          <w:rFonts w:ascii="Times New Roman" w:hAnsi="Times New Roman" w:cs="Times New Roman"/>
          <w:sz w:val="25"/>
          <w:szCs w:val="25"/>
        </w:rPr>
        <w:t>Bring at least 10 College students to the Museum</w:t>
      </w:r>
    </w:p>
    <w:p w:rsidR="00F600EC" w:rsidRPr="00F600EC" w:rsidRDefault="00F600EC" w:rsidP="00F600E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F600EC">
        <w:rPr>
          <w:rFonts w:ascii="Times New Roman" w:hAnsi="Times New Roman" w:cs="Times New Roman"/>
          <w:sz w:val="25"/>
          <w:szCs w:val="25"/>
        </w:rPr>
        <w:t>Meet with the Education Scholarship Coordinator</w:t>
      </w:r>
    </w:p>
    <w:p w:rsidR="00F600EC" w:rsidRDefault="00F044C2" w:rsidP="00F600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2080E">
        <w:rPr>
          <w:rFonts w:ascii="Times New Roman" w:hAnsi="Times New Roman" w:cs="Times New Roman"/>
          <w:b/>
          <w:sz w:val="25"/>
          <w:szCs w:val="25"/>
          <w:u w:val="single"/>
        </w:rPr>
        <w:t>Student Must Do One of The Following:</w:t>
      </w:r>
    </w:p>
    <w:p w:rsidR="00F600EC" w:rsidRDefault="00F600EC" w:rsidP="00F60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Partner with a cooperating Maine educator on the creation of a Veteran’s Memorial</w:t>
      </w:r>
    </w:p>
    <w:p w:rsidR="00F600EC" w:rsidRDefault="00F600EC" w:rsidP="00F60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Partner with a cooperating Maine educator on a Patriotic Community Program</w:t>
      </w:r>
    </w:p>
    <w:p w:rsidR="00F600EC" w:rsidRDefault="00F600EC" w:rsidP="00F60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Serve as an intern for the Cole Land transportation Museum (20 hours)</w:t>
      </w:r>
    </w:p>
    <w:p w:rsidR="00F600EC" w:rsidRPr="00F600EC" w:rsidRDefault="00F600EC" w:rsidP="00F60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Research an artifact, individual, family or business associated with an artifact and submit a research document of 8 pages that can be added to our records</w:t>
      </w:r>
      <w:r w:rsidR="002B4424">
        <w:rPr>
          <w:rFonts w:ascii="Times New Roman" w:hAnsi="Times New Roman" w:cs="Times New Roman"/>
          <w:sz w:val="25"/>
          <w:szCs w:val="25"/>
        </w:rPr>
        <w:t>.</w:t>
      </w:r>
      <w:r w:rsidR="002B4424">
        <w:rPr>
          <w:rFonts w:ascii="Times New Roman" w:hAnsi="Times New Roman" w:cs="Times New Roman"/>
          <w:sz w:val="25"/>
          <w:szCs w:val="25"/>
        </w:rPr>
        <w:br/>
      </w:r>
      <w:bookmarkStart w:id="0" w:name="_GoBack"/>
      <w:bookmarkEnd w:id="0"/>
    </w:p>
    <w:p w:rsidR="00D2080E" w:rsidRPr="00D2080E" w:rsidRDefault="00D2080E" w:rsidP="00D2080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D2080E">
        <w:rPr>
          <w:rFonts w:ascii="Times New Roman" w:hAnsi="Times New Roman" w:cs="Times New Roman"/>
          <w:b/>
          <w:sz w:val="25"/>
          <w:szCs w:val="25"/>
          <w:u w:val="single"/>
        </w:rPr>
        <w:t>Application Process:</w:t>
      </w:r>
    </w:p>
    <w:p w:rsidR="00D2080E" w:rsidRPr="00D2080E" w:rsidRDefault="00D2080E" w:rsidP="00D2080E">
      <w:pPr>
        <w:spacing w:line="240" w:lineRule="auto"/>
        <w:ind w:right="-180"/>
        <w:rPr>
          <w:rFonts w:ascii="Times New Roman" w:hAnsi="Times New Roman" w:cs="Times New Roman"/>
          <w:sz w:val="25"/>
          <w:szCs w:val="25"/>
        </w:rPr>
      </w:pPr>
      <w:r w:rsidRPr="00D2080E">
        <w:rPr>
          <w:rFonts w:ascii="Times New Roman" w:hAnsi="Times New Roman" w:cs="Times New Roman"/>
          <w:sz w:val="25"/>
          <w:szCs w:val="25"/>
        </w:rPr>
        <w:t xml:space="preserve">All students must complete and submit an EMCC Foundation Scholarship Application which can be found </w:t>
      </w:r>
      <w:hyperlink r:id="rId8" w:history="1">
        <w:r w:rsidRPr="00D2080E">
          <w:rPr>
            <w:rStyle w:val="Hyperlink"/>
            <w:rFonts w:ascii="Times New Roman" w:hAnsi="Times New Roman" w:cs="Times New Roman"/>
            <w:sz w:val="25"/>
            <w:szCs w:val="25"/>
          </w:rPr>
          <w:t>here</w:t>
        </w:r>
      </w:hyperlink>
      <w:r w:rsidRPr="00D2080E">
        <w:rPr>
          <w:rStyle w:val="Hyperlink"/>
          <w:rFonts w:ascii="Times New Roman" w:hAnsi="Times New Roman" w:cs="Times New Roman"/>
          <w:sz w:val="25"/>
          <w:szCs w:val="25"/>
        </w:rPr>
        <w:t>.</w:t>
      </w:r>
      <w:r w:rsidRPr="00D2080E">
        <w:rPr>
          <w:rFonts w:ascii="Times New Roman" w:hAnsi="Times New Roman" w:cs="Times New Roman"/>
          <w:sz w:val="25"/>
          <w:szCs w:val="25"/>
        </w:rPr>
        <w:t xml:space="preserve"> Please note, each scholarship requires you to write an individual essay. You can find all scholarship information on our website at </w:t>
      </w:r>
      <w:hyperlink r:id="rId9" w:history="1">
        <w:r w:rsidRPr="00D2080E">
          <w:rPr>
            <w:rStyle w:val="Hyperlink"/>
            <w:rFonts w:ascii="Times New Roman" w:hAnsi="Times New Roman" w:cs="Times New Roman"/>
            <w:sz w:val="25"/>
            <w:szCs w:val="25"/>
          </w:rPr>
          <w:t>www.emcc.edu</w:t>
        </w:r>
      </w:hyperlink>
      <w:r w:rsidRPr="00D2080E">
        <w:rPr>
          <w:rFonts w:ascii="Times New Roman" w:hAnsi="Times New Roman" w:cs="Times New Roman"/>
          <w:sz w:val="25"/>
          <w:szCs w:val="25"/>
        </w:rPr>
        <w:t xml:space="preserve">, under Admissions &amp; Aid in the subcategory </w:t>
      </w:r>
      <w:proofErr w:type="gramStart"/>
      <w:r w:rsidRPr="00D2080E">
        <w:rPr>
          <w:rFonts w:ascii="Times New Roman" w:hAnsi="Times New Roman" w:cs="Times New Roman"/>
          <w:sz w:val="25"/>
          <w:szCs w:val="25"/>
        </w:rPr>
        <w:t>Paying</w:t>
      </w:r>
      <w:proofErr w:type="gramEnd"/>
      <w:r w:rsidRPr="00D2080E">
        <w:rPr>
          <w:rFonts w:ascii="Times New Roman" w:hAnsi="Times New Roman" w:cs="Times New Roman"/>
          <w:sz w:val="25"/>
          <w:szCs w:val="25"/>
        </w:rPr>
        <w:t xml:space="preserve"> for College. Applicants must then submit both their application and essay either via email to </w:t>
      </w:r>
      <w:hyperlink r:id="rId10" w:history="1">
        <w:r w:rsidRPr="00D2080E">
          <w:rPr>
            <w:rStyle w:val="Hyperlink"/>
            <w:rFonts w:ascii="Times New Roman" w:hAnsi="Times New Roman" w:cs="Times New Roman"/>
            <w:sz w:val="25"/>
            <w:szCs w:val="25"/>
          </w:rPr>
          <w:t>foundation@emcc.edu</w:t>
        </w:r>
      </w:hyperlink>
      <w:r w:rsidRPr="00D2080E">
        <w:rPr>
          <w:rFonts w:ascii="Times New Roman" w:hAnsi="Times New Roman" w:cs="Times New Roman"/>
          <w:sz w:val="25"/>
          <w:szCs w:val="25"/>
        </w:rPr>
        <w:t xml:space="preserve"> or drop them off to any department on campus. </w:t>
      </w:r>
      <w:r w:rsidRPr="00D2080E">
        <w:rPr>
          <w:rFonts w:ascii="Times New Roman" w:hAnsi="Times New Roman" w:cs="Times New Roman"/>
          <w:b/>
          <w:sz w:val="25"/>
          <w:szCs w:val="25"/>
          <w:u w:val="single"/>
        </w:rPr>
        <w:t>If you drop off your documents at a department on campus write EMCC FOUNDATION at the top of all documents.</w:t>
      </w:r>
      <w:r w:rsidRPr="00D2080E">
        <w:rPr>
          <w:rFonts w:ascii="Times New Roman" w:hAnsi="Times New Roman" w:cs="Times New Roman"/>
          <w:sz w:val="25"/>
          <w:szCs w:val="25"/>
        </w:rPr>
        <w:t xml:space="preserve"> After submission of your application, the EMCC Foundation will begin the review process to determine eligibility and scholarship award. </w:t>
      </w:r>
    </w:p>
    <w:p w:rsidR="00195481" w:rsidRPr="00D2080E" w:rsidRDefault="00D2080E" w:rsidP="00D2080E">
      <w:pPr>
        <w:spacing w:line="240" w:lineRule="auto"/>
        <w:ind w:right="-180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D2080E">
        <w:rPr>
          <w:rFonts w:ascii="Times New Roman" w:hAnsi="Times New Roman" w:cs="Times New Roman"/>
          <w:b/>
          <w:sz w:val="25"/>
          <w:szCs w:val="25"/>
          <w:u w:val="single"/>
        </w:rPr>
        <w:t>Scholarship Contact Information</w:t>
      </w:r>
      <w:proofErr w:type="gramStart"/>
      <w:r w:rsidRPr="00D2080E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proofErr w:type="gramEnd"/>
      <w:r w:rsidRPr="00D2080E">
        <w:rPr>
          <w:rFonts w:ascii="Times New Roman" w:hAnsi="Times New Roman" w:cs="Times New Roman"/>
          <w:sz w:val="25"/>
          <w:szCs w:val="25"/>
        </w:rPr>
        <w:br/>
        <w:t>EMCC Foundation Office – Public Safety Training Center</w:t>
      </w:r>
      <w:r w:rsidRPr="00D2080E">
        <w:rPr>
          <w:rFonts w:ascii="Times New Roman" w:hAnsi="Times New Roman" w:cs="Times New Roman"/>
          <w:sz w:val="25"/>
          <w:szCs w:val="25"/>
        </w:rPr>
        <w:br/>
      </w:r>
      <w:r w:rsidRPr="00D2080E">
        <w:rPr>
          <w:rFonts w:ascii="Times New Roman" w:hAnsi="Times New Roman" w:cs="Times New Roman"/>
          <w:i/>
          <w:sz w:val="25"/>
          <w:szCs w:val="25"/>
        </w:rPr>
        <w:t xml:space="preserve">Jennifer Khavari </w:t>
      </w:r>
      <w:hyperlink r:id="rId11" w:history="1">
        <w:r w:rsidRPr="00D2080E">
          <w:rPr>
            <w:rStyle w:val="Hyperlink"/>
            <w:rFonts w:ascii="Times New Roman" w:hAnsi="Times New Roman" w:cs="Times New Roman"/>
            <w:i/>
            <w:sz w:val="25"/>
            <w:szCs w:val="25"/>
          </w:rPr>
          <w:t>jkhavari@emcc.edu</w:t>
        </w:r>
      </w:hyperlink>
      <w:r w:rsidRPr="00D2080E">
        <w:rPr>
          <w:rFonts w:ascii="Times New Roman" w:hAnsi="Times New Roman" w:cs="Times New Roman"/>
          <w:i/>
          <w:sz w:val="25"/>
          <w:szCs w:val="25"/>
        </w:rPr>
        <w:t xml:space="preserve"> (207) 974-4673</w:t>
      </w:r>
    </w:p>
    <w:p w:rsidR="00F044C2" w:rsidRPr="00F044C2" w:rsidRDefault="00F044C2" w:rsidP="00F044C2">
      <w:pPr>
        <w:pStyle w:val="ListParagraph"/>
        <w:ind w:left="0" w:right="-180"/>
        <w:rPr>
          <w:rFonts w:ascii="Times New Roman" w:hAnsi="Times New Roman" w:cs="Times New Roman"/>
          <w:szCs w:val="24"/>
        </w:rPr>
      </w:pPr>
    </w:p>
    <w:sectPr w:rsidR="00F044C2" w:rsidRPr="00F044C2" w:rsidSect="00D2080E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F4" w:rsidRDefault="00224DF4" w:rsidP="0076433C">
      <w:pPr>
        <w:spacing w:after="0" w:line="240" w:lineRule="auto"/>
      </w:pPr>
      <w:r>
        <w:separator/>
      </w:r>
    </w:p>
  </w:endnote>
  <w:end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80E" w:rsidRPr="00D2080E" w:rsidRDefault="00D2080E">
    <w:pPr>
      <w:pStyle w:val="Footer"/>
      <w:rPr>
        <w:rFonts w:ascii="Times New Roman" w:hAnsi="Times New Roman" w:cs="Times New Roman"/>
        <w:sz w:val="24"/>
        <w:szCs w:val="24"/>
      </w:rPr>
    </w:pPr>
    <w:r w:rsidRPr="00D2080E">
      <w:rPr>
        <w:rFonts w:ascii="Times New Roman" w:hAnsi="Times New Roman" w:cs="Times New Roman"/>
        <w:sz w:val="24"/>
        <w:szCs w:val="24"/>
      </w:rPr>
      <w:t>Revised: July 3, 2018</w:t>
    </w:r>
  </w:p>
  <w:p w:rsidR="00D2080E" w:rsidRDefault="00D20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F4" w:rsidRDefault="00224DF4" w:rsidP="0076433C">
      <w:pPr>
        <w:spacing w:after="0" w:line="240" w:lineRule="auto"/>
      </w:pPr>
      <w:r>
        <w:separator/>
      </w:r>
    </w:p>
  </w:footnote>
  <w:foot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B9D"/>
    <w:multiLevelType w:val="hybridMultilevel"/>
    <w:tmpl w:val="BC96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70DCB"/>
    <w:multiLevelType w:val="hybridMultilevel"/>
    <w:tmpl w:val="B162A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984E00"/>
    <w:multiLevelType w:val="hybridMultilevel"/>
    <w:tmpl w:val="24681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D1E18"/>
    <w:multiLevelType w:val="hybridMultilevel"/>
    <w:tmpl w:val="6EB2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E6551"/>
    <w:multiLevelType w:val="hybridMultilevel"/>
    <w:tmpl w:val="2AB0E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0F0B42"/>
    <w:multiLevelType w:val="hybridMultilevel"/>
    <w:tmpl w:val="2EBC6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831A9B"/>
    <w:multiLevelType w:val="hybridMultilevel"/>
    <w:tmpl w:val="A94E8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4C3527"/>
    <w:multiLevelType w:val="hybridMultilevel"/>
    <w:tmpl w:val="960CF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4"/>
    <w:rsid w:val="00024D31"/>
    <w:rsid w:val="00026C79"/>
    <w:rsid w:val="00041170"/>
    <w:rsid w:val="00047740"/>
    <w:rsid w:val="00062A04"/>
    <w:rsid w:val="000B5FB3"/>
    <w:rsid w:val="00104BC9"/>
    <w:rsid w:val="00136F55"/>
    <w:rsid w:val="00143CE2"/>
    <w:rsid w:val="00195481"/>
    <w:rsid w:val="00224DF4"/>
    <w:rsid w:val="00292EA0"/>
    <w:rsid w:val="002B4424"/>
    <w:rsid w:val="002F6006"/>
    <w:rsid w:val="003545E1"/>
    <w:rsid w:val="003642EC"/>
    <w:rsid w:val="003B03B5"/>
    <w:rsid w:val="0040222B"/>
    <w:rsid w:val="00426942"/>
    <w:rsid w:val="00432697"/>
    <w:rsid w:val="00444A1C"/>
    <w:rsid w:val="0049141F"/>
    <w:rsid w:val="0065666A"/>
    <w:rsid w:val="006C7172"/>
    <w:rsid w:val="00732A89"/>
    <w:rsid w:val="0076433C"/>
    <w:rsid w:val="007B4DD7"/>
    <w:rsid w:val="00821514"/>
    <w:rsid w:val="008227F3"/>
    <w:rsid w:val="008666BF"/>
    <w:rsid w:val="00875023"/>
    <w:rsid w:val="008B03CD"/>
    <w:rsid w:val="00961EC8"/>
    <w:rsid w:val="00973353"/>
    <w:rsid w:val="00AB18E4"/>
    <w:rsid w:val="00AB1DEF"/>
    <w:rsid w:val="00AB4DEE"/>
    <w:rsid w:val="00AC1E99"/>
    <w:rsid w:val="00AE43E4"/>
    <w:rsid w:val="00AF0CB5"/>
    <w:rsid w:val="00B5066E"/>
    <w:rsid w:val="00B541C2"/>
    <w:rsid w:val="00BE5F39"/>
    <w:rsid w:val="00BF0E08"/>
    <w:rsid w:val="00BF499C"/>
    <w:rsid w:val="00C116E6"/>
    <w:rsid w:val="00C17EF6"/>
    <w:rsid w:val="00CA11A7"/>
    <w:rsid w:val="00CA73A7"/>
    <w:rsid w:val="00CB4B53"/>
    <w:rsid w:val="00D2080E"/>
    <w:rsid w:val="00D23DA6"/>
    <w:rsid w:val="00D25F3C"/>
    <w:rsid w:val="00D35F86"/>
    <w:rsid w:val="00DB2CAC"/>
    <w:rsid w:val="00E01010"/>
    <w:rsid w:val="00E160CF"/>
    <w:rsid w:val="00E3060B"/>
    <w:rsid w:val="00EB0F4E"/>
    <w:rsid w:val="00ED6A48"/>
    <w:rsid w:val="00EF6927"/>
    <w:rsid w:val="00F03BC7"/>
    <w:rsid w:val="00F044C2"/>
    <w:rsid w:val="00F600EC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914057"/>
  <w15:docId w15:val="{C03CEF1A-D26A-4C6C-B0D1-806E4EF6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mrynn%20Stahl\Scholarship%20Quick%20Sheets\Scholarship%20Quick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Quick Sheet Template.dotx</Template>
  <TotalTime>25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Call, Vickie</dc:creator>
  <cp:lastModifiedBy>Administrator</cp:lastModifiedBy>
  <cp:revision>8</cp:revision>
  <cp:lastPrinted>2017-04-28T14:29:00Z</cp:lastPrinted>
  <dcterms:created xsi:type="dcterms:W3CDTF">2018-07-02T17:42:00Z</dcterms:created>
  <dcterms:modified xsi:type="dcterms:W3CDTF">2018-07-03T19:08:00Z</dcterms:modified>
</cp:coreProperties>
</file>